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7A2D" w14:textId="38029530" w:rsidR="00263C6C" w:rsidRPr="003478C4" w:rsidRDefault="00455B7B" w:rsidP="00F5061B">
      <w:pPr>
        <w:pStyle w:val="Titel"/>
      </w:pPr>
      <w:r w:rsidRPr="003478C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F0EB7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o:button="t" filled="f" stroked="f" strokeweight="1pt">
                <v:fill o:detectmouseclick="t"/>
              </v:rect>
            </w:pict>
          </mc:Fallback>
        </mc:AlternateContent>
      </w:r>
    </w:p>
    <w:p w14:paraId="612FB10D" w14:textId="2C6FAAC7" w:rsidR="0027320B" w:rsidRPr="00D43B9A" w:rsidRDefault="0027320B" w:rsidP="0027320B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Medienmitteilung vom </w:t>
      </w:r>
      <w:r w:rsidR="005C0748">
        <w:rPr>
          <w:rFonts w:ascii="Arial" w:hAnsi="Arial" w:cs="Arial"/>
          <w:b/>
        </w:rPr>
        <w:t>10</w:t>
      </w:r>
      <w:r w:rsidR="00A51585">
        <w:rPr>
          <w:rFonts w:ascii="Arial" w:hAnsi="Arial" w:cs="Arial"/>
          <w:b/>
        </w:rPr>
        <w:t xml:space="preserve">. </w:t>
      </w:r>
      <w:r w:rsidR="00A51585" w:rsidRPr="00D43B9A">
        <w:rPr>
          <w:rFonts w:ascii="Arial" w:hAnsi="Arial" w:cs="Arial"/>
          <w:b/>
        </w:rPr>
        <w:t>Juli</w:t>
      </w:r>
      <w:r w:rsidRPr="00D43B9A">
        <w:rPr>
          <w:rFonts w:ascii="Arial" w:hAnsi="Arial" w:cs="Arial"/>
          <w:b/>
        </w:rPr>
        <w:t xml:space="preserve"> 202</w:t>
      </w:r>
      <w:r w:rsidR="005C0748" w:rsidRPr="00D43B9A">
        <w:rPr>
          <w:rFonts w:ascii="Arial" w:hAnsi="Arial" w:cs="Arial"/>
          <w:b/>
        </w:rPr>
        <w:t>4</w:t>
      </w:r>
    </w:p>
    <w:p w14:paraId="7803EF15" w14:textId="77777777" w:rsidR="006C4D03" w:rsidRPr="006C4D03" w:rsidRDefault="006C4D03" w:rsidP="0027320B">
      <w:pPr>
        <w:spacing w:line="300" w:lineRule="exact"/>
        <w:rPr>
          <w:rFonts w:ascii="Arial" w:hAnsi="Arial"/>
          <w:b/>
        </w:rPr>
      </w:pPr>
    </w:p>
    <w:p w14:paraId="5C99A807" w14:textId="0AEE6E23" w:rsidR="0027320B" w:rsidRPr="00ED2322" w:rsidRDefault="0027320B" w:rsidP="0027320B">
      <w:pPr>
        <w:spacing w:line="300" w:lineRule="exact"/>
        <w:rPr>
          <w:rFonts w:ascii="Arial" w:hAnsi="Arial" w:cs="Arial"/>
        </w:rPr>
      </w:pPr>
      <w:r w:rsidRPr="00ED2322">
        <w:rPr>
          <w:rFonts w:ascii="Arial" w:hAnsi="Arial"/>
          <w:b/>
          <w:sz w:val="28"/>
          <w:szCs w:val="28"/>
        </w:rPr>
        <w:t>Prix Montagne 202</w:t>
      </w:r>
      <w:r w:rsidR="005C0748" w:rsidRPr="00ED2322">
        <w:rPr>
          <w:rFonts w:ascii="Arial" w:hAnsi="Arial"/>
          <w:b/>
          <w:sz w:val="28"/>
          <w:szCs w:val="28"/>
        </w:rPr>
        <w:t>4</w:t>
      </w:r>
      <w:r w:rsidRPr="00ED2322">
        <w:rPr>
          <w:rFonts w:ascii="Arial" w:hAnsi="Arial"/>
          <w:b/>
          <w:sz w:val="28"/>
          <w:szCs w:val="28"/>
        </w:rPr>
        <w:t xml:space="preserve"> </w:t>
      </w:r>
      <w:r w:rsidR="00F14389" w:rsidRPr="00ED2322">
        <w:rPr>
          <w:rFonts w:ascii="Arial" w:hAnsi="Arial"/>
          <w:b/>
          <w:sz w:val="28"/>
          <w:szCs w:val="28"/>
        </w:rPr>
        <w:t>–</w:t>
      </w:r>
      <w:r w:rsidRPr="00ED2322">
        <w:rPr>
          <w:rFonts w:ascii="Arial" w:hAnsi="Arial"/>
          <w:b/>
          <w:sz w:val="28"/>
          <w:szCs w:val="28"/>
        </w:rPr>
        <w:t xml:space="preserve"> </w:t>
      </w:r>
      <w:r w:rsidR="00A90779" w:rsidRPr="00ED2322">
        <w:rPr>
          <w:rFonts w:ascii="Arial" w:hAnsi="Arial"/>
          <w:b/>
          <w:sz w:val="28"/>
          <w:szCs w:val="28"/>
        </w:rPr>
        <w:t>«</w:t>
      </w:r>
      <w:r w:rsidR="00D43B9A" w:rsidRPr="00ED2322">
        <w:rPr>
          <w:rFonts w:ascii="Arial" w:hAnsi="Arial"/>
          <w:b/>
          <w:sz w:val="28"/>
          <w:szCs w:val="28"/>
        </w:rPr>
        <w:t>Graines de pays</w:t>
      </w:r>
      <w:r w:rsidR="00A90779" w:rsidRPr="00ED2322">
        <w:rPr>
          <w:rFonts w:ascii="Arial" w:hAnsi="Arial"/>
          <w:b/>
          <w:sz w:val="28"/>
          <w:szCs w:val="28"/>
        </w:rPr>
        <w:t>»</w:t>
      </w:r>
    </w:p>
    <w:p w14:paraId="0DCFED1D" w14:textId="77777777" w:rsidR="0027320B" w:rsidRPr="00ED2322" w:rsidRDefault="0027320B" w:rsidP="0027320B">
      <w:pPr>
        <w:spacing w:line="300" w:lineRule="exact"/>
        <w:rPr>
          <w:rFonts w:ascii="Arial" w:hAnsi="Arial" w:cs="Arial"/>
        </w:rPr>
      </w:pPr>
    </w:p>
    <w:p w14:paraId="238609AE" w14:textId="05C1416C" w:rsidR="0027320B" w:rsidRPr="0054260F" w:rsidRDefault="0027320B" w:rsidP="0027320B">
      <w:pPr>
        <w:spacing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Bildlegenden:</w:t>
      </w:r>
    </w:p>
    <w:p w14:paraId="6F2F66AC" w14:textId="4E66E233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</w:t>
      </w:r>
      <w:r w:rsidR="00F8532F">
        <w:rPr>
          <w:rFonts w:ascii="Arial" w:hAnsi="Arial" w:cs="Arial"/>
        </w:rPr>
        <w:t>01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D43B9A">
        <w:rPr>
          <w:rFonts w:ascii="Arial" w:hAnsi="Arial" w:cs="Arial"/>
        </w:rPr>
        <w:t xml:space="preserve">Diese Maschine kann verschiedenste Körner reinigen und sortieren. Sie steht bei der landwirtschaftlichen Genossenschaft </w:t>
      </w:r>
      <w:r w:rsidR="00653C78" w:rsidRPr="00653C78">
        <w:rPr>
          <w:rStyle w:val="normaltextrun"/>
          <w:rFonts w:ascii="Arial" w:hAnsi="Arial" w:cs="Arial"/>
          <w:color w:val="000000"/>
        </w:rPr>
        <w:t xml:space="preserve">«Société </w:t>
      </w:r>
      <w:proofErr w:type="spellStart"/>
      <w:r w:rsidR="00653C78" w:rsidRPr="00653C78">
        <w:rPr>
          <w:rStyle w:val="normaltextrun"/>
          <w:rFonts w:ascii="Arial" w:hAnsi="Arial" w:cs="Arial"/>
          <w:color w:val="000000"/>
        </w:rPr>
        <w:t>coopérative</w:t>
      </w:r>
      <w:proofErr w:type="spellEnd"/>
      <w:r w:rsidR="00653C78" w:rsidRPr="00653C78">
        <w:rPr>
          <w:rStyle w:val="normaltextrun"/>
          <w:rFonts w:ascii="Arial" w:hAnsi="Arial" w:cs="Arial"/>
          <w:color w:val="000000"/>
        </w:rPr>
        <w:t xml:space="preserve"> </w:t>
      </w:r>
      <w:proofErr w:type="spellStart"/>
      <w:r w:rsidR="00653C78" w:rsidRPr="00653C78">
        <w:rPr>
          <w:rStyle w:val="normaltextrun"/>
          <w:rFonts w:ascii="Arial" w:hAnsi="Arial" w:cs="Arial"/>
          <w:color w:val="000000"/>
        </w:rPr>
        <w:t>agricole</w:t>
      </w:r>
      <w:proofErr w:type="spellEnd"/>
      <w:r w:rsidR="00653C78" w:rsidRPr="00653C78">
        <w:rPr>
          <w:rStyle w:val="normaltextrun"/>
          <w:rFonts w:ascii="Arial" w:hAnsi="Arial" w:cs="Arial"/>
          <w:color w:val="000000"/>
        </w:rPr>
        <w:t xml:space="preserve"> de </w:t>
      </w:r>
      <w:proofErr w:type="spellStart"/>
      <w:r w:rsidR="00653C78" w:rsidRPr="00653C78">
        <w:rPr>
          <w:rStyle w:val="normaltextrun"/>
          <w:rFonts w:ascii="Arial" w:hAnsi="Arial" w:cs="Arial"/>
          <w:color w:val="000000"/>
        </w:rPr>
        <w:t>Courtételle</w:t>
      </w:r>
      <w:proofErr w:type="spellEnd"/>
      <w:r w:rsidR="00653C78" w:rsidRPr="00653C78">
        <w:rPr>
          <w:rStyle w:val="normaltextrun"/>
          <w:rFonts w:ascii="Arial" w:hAnsi="Arial" w:cs="Arial"/>
          <w:color w:val="000000"/>
        </w:rPr>
        <w:t>»</w:t>
      </w:r>
      <w:r w:rsidR="00D43B9A" w:rsidRPr="00653C78">
        <w:rPr>
          <w:rFonts w:ascii="Arial" w:hAnsi="Arial" w:cs="Arial"/>
        </w:rPr>
        <w:t xml:space="preserve">. </w:t>
      </w:r>
      <w:r w:rsidR="00653C78">
        <w:rPr>
          <w:rFonts w:ascii="Arial" w:hAnsi="Arial" w:cs="Arial"/>
        </w:rPr>
        <w:t>Die Bauern aus der Region bringen ihre Ernte hierhin zur Verarbeitung.</w:t>
      </w:r>
      <w:r w:rsidR="00653C78" w:rsidRPr="00653C78">
        <w:rPr>
          <w:rFonts w:ascii="Arial" w:hAnsi="Arial" w:cs="Arial"/>
        </w:rPr>
        <w:t xml:space="preserve"> </w:t>
      </w:r>
      <w:r w:rsidR="00D43B9A" w:rsidRPr="00653C78">
        <w:rPr>
          <w:rFonts w:ascii="Arial" w:hAnsi="Arial" w:cs="Arial"/>
        </w:rPr>
        <w:t>«</w:t>
      </w:r>
      <w:proofErr w:type="spellStart"/>
      <w:r w:rsidR="00D43B9A" w:rsidRPr="00653C78">
        <w:rPr>
          <w:rFonts w:ascii="Arial" w:hAnsi="Arial" w:cs="Arial"/>
        </w:rPr>
        <w:t>Graines</w:t>
      </w:r>
      <w:proofErr w:type="spellEnd"/>
      <w:r w:rsidR="00D43B9A" w:rsidRPr="00653C78">
        <w:rPr>
          <w:rFonts w:ascii="Arial" w:hAnsi="Arial" w:cs="Arial"/>
        </w:rPr>
        <w:t xml:space="preserve"> de </w:t>
      </w:r>
      <w:proofErr w:type="spellStart"/>
      <w:r w:rsidR="00D43B9A" w:rsidRPr="00653C78">
        <w:rPr>
          <w:rFonts w:ascii="Arial" w:hAnsi="Arial" w:cs="Arial"/>
        </w:rPr>
        <w:t>pays</w:t>
      </w:r>
      <w:proofErr w:type="spellEnd"/>
      <w:r w:rsidR="008A7489">
        <w:rPr>
          <w:rFonts w:ascii="Arial" w:hAnsi="Arial" w:cs="Arial"/>
        </w:rPr>
        <w:t xml:space="preserve">; du </w:t>
      </w:r>
      <w:proofErr w:type="spellStart"/>
      <w:r w:rsidR="008A7489">
        <w:rPr>
          <w:rFonts w:ascii="Arial" w:hAnsi="Arial" w:cs="Arial"/>
        </w:rPr>
        <w:t>champ</w:t>
      </w:r>
      <w:proofErr w:type="spellEnd"/>
      <w:r w:rsidR="008A7489">
        <w:rPr>
          <w:rFonts w:ascii="Arial" w:hAnsi="Arial" w:cs="Arial"/>
        </w:rPr>
        <w:t xml:space="preserve"> à </w:t>
      </w:r>
      <w:proofErr w:type="spellStart"/>
      <w:r w:rsidR="008A7489">
        <w:rPr>
          <w:rFonts w:ascii="Arial" w:hAnsi="Arial" w:cs="Arial"/>
        </w:rPr>
        <w:t>l’assiette</w:t>
      </w:r>
      <w:proofErr w:type="spellEnd"/>
      <w:r w:rsidR="00D43B9A" w:rsidRPr="00653C78">
        <w:rPr>
          <w:rFonts w:ascii="Arial" w:hAnsi="Arial" w:cs="Arial"/>
        </w:rPr>
        <w:t>» h</w:t>
      </w:r>
      <w:r w:rsidR="00D43B9A">
        <w:rPr>
          <w:rFonts w:ascii="Arial" w:hAnsi="Arial" w:cs="Arial"/>
        </w:rPr>
        <w:t xml:space="preserve">eisst das Projekt. </w:t>
      </w:r>
    </w:p>
    <w:p w14:paraId="015CA453" w14:textId="1070BDAB" w:rsid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D43B9A">
        <w:rPr>
          <w:rFonts w:ascii="Arial" w:hAnsi="Arial" w:cs="Arial"/>
        </w:rPr>
        <w:t>Die Jurassier Bauern haben sich in den vergangenen Jahren auf ganz neue Kulturen eingelassen. Bei «</w:t>
      </w:r>
      <w:proofErr w:type="spellStart"/>
      <w:r w:rsidR="00D43B9A">
        <w:rPr>
          <w:rFonts w:ascii="Arial" w:hAnsi="Arial" w:cs="Arial"/>
        </w:rPr>
        <w:t>Graines</w:t>
      </w:r>
      <w:proofErr w:type="spellEnd"/>
      <w:r w:rsidR="00D43B9A">
        <w:rPr>
          <w:rFonts w:ascii="Arial" w:hAnsi="Arial" w:cs="Arial"/>
        </w:rPr>
        <w:t xml:space="preserve"> de </w:t>
      </w:r>
      <w:proofErr w:type="spellStart"/>
      <w:r w:rsidR="00D43B9A">
        <w:rPr>
          <w:rFonts w:ascii="Arial" w:hAnsi="Arial" w:cs="Arial"/>
        </w:rPr>
        <w:t>pays</w:t>
      </w:r>
      <w:proofErr w:type="spellEnd"/>
      <w:r w:rsidR="00D43B9A">
        <w:rPr>
          <w:rFonts w:ascii="Arial" w:hAnsi="Arial" w:cs="Arial"/>
        </w:rPr>
        <w:t>» werden 40 verschiedene Sorten verarbeitet</w:t>
      </w:r>
      <w:r w:rsidR="005C0748">
        <w:rPr>
          <w:rFonts w:ascii="Arial" w:hAnsi="Arial" w:cs="Arial"/>
        </w:rPr>
        <w:t>.</w:t>
      </w:r>
    </w:p>
    <w:p w14:paraId="509858A6" w14:textId="30918EAB" w:rsidR="005C5EBB" w:rsidRP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D43B9A">
        <w:rPr>
          <w:rFonts w:ascii="Arial" w:hAnsi="Arial" w:cs="Arial"/>
        </w:rPr>
        <w:t>Die Genossenschaft verarbeitet aber nicht nur alles von Linsen über Chiasamen bis Hirse – im Laden unter dem gleichen Dach werden die Produkte von den Feldern der Region auch gleich verkauft</w:t>
      </w:r>
      <w:r w:rsidR="008769B2">
        <w:rPr>
          <w:rFonts w:ascii="Arial" w:hAnsi="Arial" w:cs="Arial"/>
        </w:rPr>
        <w:t>.</w:t>
      </w:r>
      <w:r w:rsidR="004F07B3">
        <w:t xml:space="preserve"> </w:t>
      </w:r>
    </w:p>
    <w:p w14:paraId="73BD2C52" w14:textId="2904DEF3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D43B9A">
        <w:rPr>
          <w:rFonts w:ascii="Arial" w:hAnsi="Arial" w:cs="Arial"/>
        </w:rPr>
        <w:t xml:space="preserve">Laden und Verarbeitung befinden sich unter einem Dach mitten in </w:t>
      </w:r>
      <w:proofErr w:type="spellStart"/>
      <w:r w:rsidR="00D43B9A">
        <w:rPr>
          <w:rFonts w:ascii="Arial" w:hAnsi="Arial" w:cs="Arial"/>
        </w:rPr>
        <w:t>Courtételle</w:t>
      </w:r>
      <w:proofErr w:type="spellEnd"/>
      <w:r w:rsidR="005C0748">
        <w:rPr>
          <w:rFonts w:ascii="Arial" w:hAnsi="Arial" w:cs="Arial"/>
        </w:rPr>
        <w:t>.</w:t>
      </w:r>
    </w:p>
    <w:p w14:paraId="3B5A2D31" w14:textId="5F0D5084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D43B9A">
        <w:rPr>
          <w:rFonts w:ascii="Arial" w:hAnsi="Arial" w:cs="Arial"/>
        </w:rPr>
        <w:t>Ign</w:t>
      </w:r>
      <w:r w:rsidR="0067149A">
        <w:rPr>
          <w:rFonts w:ascii="Arial" w:hAnsi="Arial" w:cs="Arial"/>
        </w:rPr>
        <w:t>ace</w:t>
      </w:r>
      <w:r w:rsidR="00D43B9A">
        <w:rPr>
          <w:rFonts w:ascii="Arial" w:hAnsi="Arial" w:cs="Arial"/>
        </w:rPr>
        <w:t xml:space="preserve"> </w:t>
      </w:r>
      <w:proofErr w:type="spellStart"/>
      <w:r w:rsidR="00D43B9A">
        <w:rPr>
          <w:rFonts w:ascii="Arial" w:hAnsi="Arial" w:cs="Arial"/>
        </w:rPr>
        <w:t>Berret</w:t>
      </w:r>
      <w:proofErr w:type="spellEnd"/>
      <w:r w:rsidR="00D43B9A">
        <w:rPr>
          <w:rFonts w:ascii="Arial" w:hAnsi="Arial" w:cs="Arial"/>
        </w:rPr>
        <w:t xml:space="preserve">, Geschäftsführer der landwirtschaftlichen Genossenschaft (rechts) freut sich, wenn Bauern wie </w:t>
      </w:r>
      <w:r w:rsidR="00DB4922">
        <w:rPr>
          <w:rFonts w:ascii="Arial" w:hAnsi="Arial" w:cs="Arial"/>
        </w:rPr>
        <w:t xml:space="preserve">Didier </w:t>
      </w:r>
      <w:proofErr w:type="spellStart"/>
      <w:r w:rsidR="00DB4922">
        <w:rPr>
          <w:rFonts w:ascii="Arial" w:hAnsi="Arial" w:cs="Arial"/>
        </w:rPr>
        <w:t>Parrat</w:t>
      </w:r>
      <w:proofErr w:type="spellEnd"/>
      <w:r w:rsidR="00DB4922">
        <w:rPr>
          <w:rFonts w:ascii="Arial" w:hAnsi="Arial" w:cs="Arial"/>
        </w:rPr>
        <w:t xml:space="preserve"> etwas Neues wagen und wie auf diesem Feld Chiasamen anbauen</w:t>
      </w:r>
      <w:r w:rsidR="00E242CF">
        <w:rPr>
          <w:rFonts w:ascii="Arial" w:hAnsi="Arial" w:cs="Arial"/>
        </w:rPr>
        <w:t>.</w:t>
      </w:r>
    </w:p>
    <w:p w14:paraId="0D847DC1" w14:textId="105A5A93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DB4922">
        <w:rPr>
          <w:rFonts w:ascii="Arial" w:hAnsi="Arial" w:cs="Arial"/>
        </w:rPr>
        <w:t>Wer etwas Neues verkaufen will, muss seine Kundschaft über das Produkt informieren. Hier geschieht das direkt am Feldrand.</w:t>
      </w:r>
    </w:p>
    <w:p w14:paraId="0E4424A6" w14:textId="70AA2C90" w:rsidR="00B2485C" w:rsidRPr="00CB452D" w:rsidRDefault="0027320B" w:rsidP="00372F0D">
      <w:pPr>
        <w:spacing w:after="120" w:line="240" w:lineRule="auto"/>
        <w:ind w:left="1560" w:hanging="1560"/>
        <w:rPr>
          <w:rStyle w:val="normaltextrun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7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DB4922">
        <w:rPr>
          <w:rFonts w:ascii="Arial" w:hAnsi="Arial" w:cs="Arial"/>
        </w:rPr>
        <w:t>Ignac</w:t>
      </w:r>
      <w:r w:rsidR="00C60729">
        <w:rPr>
          <w:rFonts w:ascii="Arial" w:hAnsi="Arial" w:cs="Arial"/>
        </w:rPr>
        <w:t>e</w:t>
      </w:r>
      <w:r w:rsidR="00DB4922">
        <w:rPr>
          <w:rFonts w:ascii="Arial" w:hAnsi="Arial" w:cs="Arial"/>
        </w:rPr>
        <w:t xml:space="preserve"> </w:t>
      </w:r>
      <w:proofErr w:type="spellStart"/>
      <w:r w:rsidR="00DB4922">
        <w:rPr>
          <w:rFonts w:ascii="Arial" w:hAnsi="Arial" w:cs="Arial"/>
        </w:rPr>
        <w:t>Berret</w:t>
      </w:r>
      <w:proofErr w:type="spellEnd"/>
      <w:r w:rsidR="00DB4922">
        <w:rPr>
          <w:rFonts w:ascii="Arial" w:hAnsi="Arial" w:cs="Arial"/>
        </w:rPr>
        <w:t xml:space="preserve">, Geschäftsführer der landwirtschaftlichen Genossenschaft (links) und Bauer Didier </w:t>
      </w:r>
      <w:proofErr w:type="spellStart"/>
      <w:r w:rsidR="00DB4922">
        <w:rPr>
          <w:rFonts w:ascii="Arial" w:hAnsi="Arial" w:cs="Arial"/>
        </w:rPr>
        <w:t>Parrat</w:t>
      </w:r>
      <w:proofErr w:type="spellEnd"/>
      <w:r w:rsidR="00DB4922">
        <w:rPr>
          <w:rFonts w:ascii="Arial" w:hAnsi="Arial" w:cs="Arial"/>
        </w:rPr>
        <w:t xml:space="preserve"> diskutieren über das Wachstum der Chia-Pflanzen.</w:t>
      </w:r>
    </w:p>
    <w:p w14:paraId="0FC0C720" w14:textId="77777777" w:rsidR="0027320B" w:rsidRPr="00C34D34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</w:rPr>
      </w:pPr>
    </w:p>
    <w:p w14:paraId="71A3CAEC" w14:textId="77777777" w:rsidR="0027320B" w:rsidRDefault="0027320B" w:rsidP="0027320B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Bilder für redaktionelle Zwecke zur freien Verwendung.</w:t>
      </w:r>
    </w:p>
    <w:p w14:paraId="040FFA2A" w14:textId="261C7290" w:rsidR="0027320B" w:rsidRDefault="001E410E" w:rsidP="0027320B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Bildquelle: </w:t>
      </w:r>
      <w:r w:rsidR="00E22368">
        <w:rPr>
          <w:rFonts w:ascii="Arial" w:hAnsi="Arial" w:cs="Arial"/>
        </w:rPr>
        <w:t>Max Hugelshofer</w:t>
      </w:r>
      <w:r w:rsidR="0027320B">
        <w:rPr>
          <w:rFonts w:ascii="Arial" w:hAnsi="Arial" w:cs="Arial"/>
        </w:rPr>
        <w:t>, Schweizer Berghilfe</w:t>
      </w:r>
    </w:p>
    <w:p w14:paraId="44CC6EE0" w14:textId="4BB9B794" w:rsidR="0027320B" w:rsidRDefault="0027320B" w:rsidP="0027320B">
      <w:pPr>
        <w:tabs>
          <w:tab w:val="left" w:pos="426"/>
        </w:tabs>
        <w:ind w:right="-28"/>
        <w:rPr>
          <w:rFonts w:ascii="Arial" w:hAnsi="Arial" w:cs="Arial"/>
        </w:rPr>
      </w:pPr>
      <w:r>
        <w:rPr>
          <w:rFonts w:ascii="Arial" w:hAnsi="Arial" w:cs="Arial"/>
          <w:color w:val="000000"/>
        </w:rPr>
        <w:sym w:font="Wingdings" w:char="F0E8"/>
      </w:r>
      <w:r>
        <w:rPr>
          <w:rFonts w:ascii="Arial" w:hAnsi="Arial" w:cs="Arial"/>
          <w:color w:val="000000"/>
        </w:rPr>
        <w:tab/>
        <w:t xml:space="preserve">Medienmitteilung und Bilder als Download: </w:t>
      </w:r>
      <w:hyperlink r:id="rId12" w:history="1">
        <w:r w:rsidR="00ED2322">
          <w:rPr>
            <w:rStyle w:val="Hyperlink"/>
            <w:rFonts w:ascii="Arial" w:eastAsiaTheme="majorEastAsia" w:hAnsi="Arial" w:cs="Arial"/>
          </w:rPr>
          <w:t>prixmontagne.ch/medien</w:t>
        </w:r>
      </w:hyperlink>
    </w:p>
    <w:p w14:paraId="6110DDB9" w14:textId="77777777" w:rsidR="0027320B" w:rsidRPr="00A51585" w:rsidRDefault="0027320B" w:rsidP="0027320B">
      <w:pPr>
        <w:spacing w:line="300" w:lineRule="exact"/>
        <w:ind w:right="1103"/>
        <w:outlineLvl w:val="0"/>
        <w:rPr>
          <w:rFonts w:ascii="Arial" w:hAnsi="Arial" w:cs="Arial"/>
          <w:b/>
        </w:rPr>
      </w:pPr>
      <w:r w:rsidRPr="00A51585">
        <w:rPr>
          <w:rFonts w:ascii="Arial" w:hAnsi="Arial" w:cs="Arial"/>
          <w:b/>
        </w:rPr>
        <w:t>Für weitere Informationen:</w:t>
      </w:r>
    </w:p>
    <w:p w14:paraId="29EAD91B" w14:textId="77777777" w:rsidR="00895378" w:rsidRPr="00313ED1" w:rsidRDefault="00895378" w:rsidP="00895378">
      <w:pPr>
        <w:spacing w:after="0" w:line="240" w:lineRule="auto"/>
        <w:rPr>
          <w:color w:val="000000" w:themeColor="text1"/>
          <w:szCs w:val="21"/>
        </w:rPr>
      </w:pPr>
      <w:r w:rsidRPr="2C406A86">
        <w:rPr>
          <w:color w:val="000000" w:themeColor="text1"/>
        </w:rPr>
        <w:t>Kontakt:</w:t>
      </w:r>
      <w:r>
        <w:rPr>
          <w:color w:val="000000" w:themeColor="text1"/>
        </w:rPr>
        <w:t xml:space="preserve"> Medienstelle Schweizer Berghilfe, Kilian Gasser,</w:t>
      </w:r>
      <w:r w:rsidRPr="2C406A86">
        <w:rPr>
          <w:color w:val="000000" w:themeColor="text1"/>
        </w:rPr>
        <w:t xml:space="preserve"> T </w:t>
      </w:r>
      <w:r w:rsidRPr="00844CBF">
        <w:rPr>
          <w:color w:val="000000" w:themeColor="text1"/>
        </w:rPr>
        <w:t>079 443 55 21</w:t>
      </w:r>
      <w:r w:rsidRPr="2C406A86">
        <w:rPr>
          <w:color w:val="000000" w:themeColor="text1"/>
        </w:rPr>
        <w:t xml:space="preserve">, </w:t>
      </w:r>
      <w:hyperlink r:id="rId13" w:history="1">
        <w:r w:rsidRPr="00403DBF">
          <w:rPr>
            <w:rStyle w:val="Hyperlink"/>
          </w:rPr>
          <w:t>kilian.gasser@berghilfe.ch</w:t>
        </w:r>
      </w:hyperlink>
    </w:p>
    <w:p w14:paraId="3F041D9F" w14:textId="4F1669EF" w:rsidR="00A17B21" w:rsidRPr="00313ED1" w:rsidRDefault="00A17B21" w:rsidP="00895378">
      <w:pPr>
        <w:spacing w:after="0" w:line="240" w:lineRule="auto"/>
        <w:ind w:left="705" w:hanging="705"/>
        <w:rPr>
          <w:color w:val="000000" w:themeColor="text1"/>
          <w:szCs w:val="21"/>
        </w:rPr>
      </w:pPr>
    </w:p>
    <w:sectPr w:rsidR="00A17B21" w:rsidRPr="00313ED1" w:rsidSect="00FF5D76">
      <w:footerReference w:type="default" r:id="rId14"/>
      <w:headerReference w:type="first" r:id="rId15"/>
      <w:footerReference w:type="first" r:id="rId16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E5C10" w14:textId="77777777" w:rsidR="00ED260B" w:rsidRDefault="00ED260B" w:rsidP="00DA2AF8">
      <w:r>
        <w:separator/>
      </w:r>
    </w:p>
    <w:p w14:paraId="63DEA98D" w14:textId="77777777" w:rsidR="00ED260B" w:rsidRDefault="00ED260B" w:rsidP="00DA2AF8"/>
    <w:p w14:paraId="701B7AF5" w14:textId="77777777" w:rsidR="00ED260B" w:rsidRDefault="00ED260B" w:rsidP="00DA2AF8"/>
  </w:endnote>
  <w:endnote w:type="continuationSeparator" w:id="0">
    <w:p w14:paraId="31ED4843" w14:textId="77777777" w:rsidR="00ED260B" w:rsidRDefault="00ED260B" w:rsidP="00DA2AF8">
      <w:r>
        <w:continuationSeparator/>
      </w:r>
    </w:p>
    <w:p w14:paraId="76F9F493" w14:textId="77777777" w:rsidR="00ED260B" w:rsidRDefault="00ED260B" w:rsidP="00DA2AF8"/>
    <w:p w14:paraId="6E289B1E" w14:textId="77777777" w:rsidR="00ED260B" w:rsidRDefault="00ED260B" w:rsidP="00DA2AF8"/>
  </w:endnote>
  <w:endnote w:type="continuationNotice" w:id="1">
    <w:p w14:paraId="25999893" w14:textId="77777777" w:rsidR="00ED260B" w:rsidRDefault="00ED26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BF727" w14:textId="77777777" w:rsidR="00ED260B" w:rsidRDefault="00ED260B" w:rsidP="00DA2AF8">
      <w:r>
        <w:separator/>
      </w:r>
    </w:p>
    <w:p w14:paraId="499577F2" w14:textId="77777777" w:rsidR="00ED260B" w:rsidRDefault="00ED260B" w:rsidP="00DA2AF8"/>
    <w:p w14:paraId="06276485" w14:textId="77777777" w:rsidR="00ED260B" w:rsidRDefault="00ED260B" w:rsidP="00DA2AF8"/>
  </w:footnote>
  <w:footnote w:type="continuationSeparator" w:id="0">
    <w:p w14:paraId="556DAA3E" w14:textId="77777777" w:rsidR="00ED260B" w:rsidRDefault="00ED260B" w:rsidP="00DA2AF8">
      <w:r>
        <w:continuationSeparator/>
      </w:r>
    </w:p>
    <w:p w14:paraId="6B28EF34" w14:textId="77777777" w:rsidR="00ED260B" w:rsidRDefault="00ED260B" w:rsidP="00DA2AF8"/>
    <w:p w14:paraId="1C6D8033" w14:textId="77777777" w:rsidR="00ED260B" w:rsidRDefault="00ED260B" w:rsidP="00DA2AF8"/>
  </w:footnote>
  <w:footnote w:type="continuationNotice" w:id="1">
    <w:p w14:paraId="21C65B58" w14:textId="77777777" w:rsidR="00ED260B" w:rsidRDefault="00ED26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432400">
    <w:abstractNumId w:val="1"/>
  </w:num>
  <w:num w:numId="2" w16cid:durableId="1384720188">
    <w:abstractNumId w:val="0"/>
  </w:num>
  <w:num w:numId="3" w16cid:durableId="537862049">
    <w:abstractNumId w:val="3"/>
  </w:num>
  <w:num w:numId="4" w16cid:durableId="503713954">
    <w:abstractNumId w:val="9"/>
  </w:num>
  <w:num w:numId="5" w16cid:durableId="1174564122">
    <w:abstractNumId w:val="10"/>
  </w:num>
  <w:num w:numId="6" w16cid:durableId="1528641725">
    <w:abstractNumId w:val="12"/>
  </w:num>
  <w:num w:numId="7" w16cid:durableId="438532514">
    <w:abstractNumId w:val="13"/>
  </w:num>
  <w:num w:numId="8" w16cid:durableId="2135714218">
    <w:abstractNumId w:val="15"/>
  </w:num>
  <w:num w:numId="9" w16cid:durableId="1862428376">
    <w:abstractNumId w:val="6"/>
  </w:num>
  <w:num w:numId="10" w16cid:durableId="1806042200">
    <w:abstractNumId w:val="11"/>
  </w:num>
  <w:num w:numId="11" w16cid:durableId="630550052">
    <w:abstractNumId w:val="5"/>
  </w:num>
  <w:num w:numId="12" w16cid:durableId="714893281">
    <w:abstractNumId w:val="2"/>
  </w:num>
  <w:num w:numId="13" w16cid:durableId="1923903270">
    <w:abstractNumId w:val="12"/>
  </w:num>
  <w:num w:numId="14" w16cid:durableId="1196310043">
    <w:abstractNumId w:val="0"/>
  </w:num>
  <w:num w:numId="15" w16cid:durableId="1411464085">
    <w:abstractNumId w:val="4"/>
  </w:num>
  <w:num w:numId="16" w16cid:durableId="2003964966">
    <w:abstractNumId w:val="14"/>
  </w:num>
  <w:num w:numId="17" w16cid:durableId="1349678296">
    <w:abstractNumId w:val="8"/>
  </w:num>
  <w:num w:numId="18" w16cid:durableId="723917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239E1"/>
    <w:rsid w:val="00030A87"/>
    <w:rsid w:val="00031F7F"/>
    <w:rsid w:val="00033B1D"/>
    <w:rsid w:val="00035E62"/>
    <w:rsid w:val="000459E9"/>
    <w:rsid w:val="00050836"/>
    <w:rsid w:val="0006033B"/>
    <w:rsid w:val="000613F0"/>
    <w:rsid w:val="00061C4F"/>
    <w:rsid w:val="000635BD"/>
    <w:rsid w:val="00071974"/>
    <w:rsid w:val="000755C1"/>
    <w:rsid w:val="000808EB"/>
    <w:rsid w:val="0008290A"/>
    <w:rsid w:val="00092756"/>
    <w:rsid w:val="00096D69"/>
    <w:rsid w:val="00097D3F"/>
    <w:rsid w:val="000A2E47"/>
    <w:rsid w:val="000A73FB"/>
    <w:rsid w:val="000C1F4D"/>
    <w:rsid w:val="000C7067"/>
    <w:rsid w:val="000C7DF2"/>
    <w:rsid w:val="000E2752"/>
    <w:rsid w:val="000E4DE7"/>
    <w:rsid w:val="000E7BFA"/>
    <w:rsid w:val="000F5491"/>
    <w:rsid w:val="000F6662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1564"/>
    <w:rsid w:val="001A628E"/>
    <w:rsid w:val="001B0A2D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10750"/>
    <w:rsid w:val="00211FF5"/>
    <w:rsid w:val="00214763"/>
    <w:rsid w:val="00223BBA"/>
    <w:rsid w:val="002241C6"/>
    <w:rsid w:val="002411F9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4DC7"/>
    <w:rsid w:val="003D1025"/>
    <w:rsid w:val="003D10D2"/>
    <w:rsid w:val="003D45D9"/>
    <w:rsid w:val="003E21AE"/>
    <w:rsid w:val="00402726"/>
    <w:rsid w:val="00414379"/>
    <w:rsid w:val="00427AF6"/>
    <w:rsid w:val="00432B24"/>
    <w:rsid w:val="00440623"/>
    <w:rsid w:val="00441D28"/>
    <w:rsid w:val="00447145"/>
    <w:rsid w:val="00450F51"/>
    <w:rsid w:val="00455B7B"/>
    <w:rsid w:val="00457450"/>
    <w:rsid w:val="004579AA"/>
    <w:rsid w:val="004700C5"/>
    <w:rsid w:val="00473DB4"/>
    <w:rsid w:val="0049632C"/>
    <w:rsid w:val="004A10A8"/>
    <w:rsid w:val="004A34AD"/>
    <w:rsid w:val="004A6DBC"/>
    <w:rsid w:val="004B3DBA"/>
    <w:rsid w:val="004C63A8"/>
    <w:rsid w:val="004C7E91"/>
    <w:rsid w:val="004E1440"/>
    <w:rsid w:val="004F07B3"/>
    <w:rsid w:val="004F1C70"/>
    <w:rsid w:val="004F24FA"/>
    <w:rsid w:val="00506D11"/>
    <w:rsid w:val="00513C8F"/>
    <w:rsid w:val="005250DA"/>
    <w:rsid w:val="0054155E"/>
    <w:rsid w:val="0054260F"/>
    <w:rsid w:val="00563827"/>
    <w:rsid w:val="005A27D8"/>
    <w:rsid w:val="005A3A45"/>
    <w:rsid w:val="005A596B"/>
    <w:rsid w:val="005A5E62"/>
    <w:rsid w:val="005A7396"/>
    <w:rsid w:val="005A7AE7"/>
    <w:rsid w:val="005B3E65"/>
    <w:rsid w:val="005C0748"/>
    <w:rsid w:val="005C1C51"/>
    <w:rsid w:val="005C5972"/>
    <w:rsid w:val="005C5EBB"/>
    <w:rsid w:val="005C7C41"/>
    <w:rsid w:val="005D551E"/>
    <w:rsid w:val="005D7CF8"/>
    <w:rsid w:val="005E2217"/>
    <w:rsid w:val="005E39AD"/>
    <w:rsid w:val="005E5972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34C7"/>
    <w:rsid w:val="00653C78"/>
    <w:rsid w:val="0065750D"/>
    <w:rsid w:val="0066705C"/>
    <w:rsid w:val="0067149A"/>
    <w:rsid w:val="00672934"/>
    <w:rsid w:val="00674468"/>
    <w:rsid w:val="006806A4"/>
    <w:rsid w:val="0069079E"/>
    <w:rsid w:val="00693347"/>
    <w:rsid w:val="00695B98"/>
    <w:rsid w:val="00695EE0"/>
    <w:rsid w:val="006A40F5"/>
    <w:rsid w:val="006A4445"/>
    <w:rsid w:val="006A449D"/>
    <w:rsid w:val="006C2863"/>
    <w:rsid w:val="006C4D0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4F70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5727"/>
    <w:rsid w:val="007B4168"/>
    <w:rsid w:val="007B59E9"/>
    <w:rsid w:val="007B6725"/>
    <w:rsid w:val="007B7A43"/>
    <w:rsid w:val="007C62AA"/>
    <w:rsid w:val="007D1C2F"/>
    <w:rsid w:val="007E3B2A"/>
    <w:rsid w:val="007E5517"/>
    <w:rsid w:val="007E60DE"/>
    <w:rsid w:val="007F2230"/>
    <w:rsid w:val="008004D3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69B2"/>
    <w:rsid w:val="00886445"/>
    <w:rsid w:val="00891542"/>
    <w:rsid w:val="00895378"/>
    <w:rsid w:val="008A7489"/>
    <w:rsid w:val="008B54EF"/>
    <w:rsid w:val="008C1ABD"/>
    <w:rsid w:val="008C3745"/>
    <w:rsid w:val="008D368F"/>
    <w:rsid w:val="008D3956"/>
    <w:rsid w:val="008D7DB4"/>
    <w:rsid w:val="008E645C"/>
    <w:rsid w:val="008F75C0"/>
    <w:rsid w:val="00911DDA"/>
    <w:rsid w:val="0091345F"/>
    <w:rsid w:val="009164F2"/>
    <w:rsid w:val="00936715"/>
    <w:rsid w:val="0094463C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E0742"/>
    <w:rsid w:val="009E594C"/>
    <w:rsid w:val="009F2191"/>
    <w:rsid w:val="00A002E5"/>
    <w:rsid w:val="00A01F07"/>
    <w:rsid w:val="00A020ED"/>
    <w:rsid w:val="00A038BC"/>
    <w:rsid w:val="00A10980"/>
    <w:rsid w:val="00A17B21"/>
    <w:rsid w:val="00A20A5F"/>
    <w:rsid w:val="00A222EB"/>
    <w:rsid w:val="00A2254E"/>
    <w:rsid w:val="00A22FC8"/>
    <w:rsid w:val="00A270DE"/>
    <w:rsid w:val="00A315BB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90779"/>
    <w:rsid w:val="00A909CF"/>
    <w:rsid w:val="00A92A67"/>
    <w:rsid w:val="00A94BCD"/>
    <w:rsid w:val="00AA1997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86C09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3012"/>
    <w:rsid w:val="00C076DF"/>
    <w:rsid w:val="00C11AF9"/>
    <w:rsid w:val="00C1235F"/>
    <w:rsid w:val="00C1660D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729"/>
    <w:rsid w:val="00C6088F"/>
    <w:rsid w:val="00C8355B"/>
    <w:rsid w:val="00C864D6"/>
    <w:rsid w:val="00CA48EA"/>
    <w:rsid w:val="00CB452D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3B9A"/>
    <w:rsid w:val="00D4635B"/>
    <w:rsid w:val="00D53CCA"/>
    <w:rsid w:val="00D55D38"/>
    <w:rsid w:val="00D601BC"/>
    <w:rsid w:val="00D72971"/>
    <w:rsid w:val="00D73E24"/>
    <w:rsid w:val="00D762E3"/>
    <w:rsid w:val="00D86F79"/>
    <w:rsid w:val="00D935EA"/>
    <w:rsid w:val="00DA11A6"/>
    <w:rsid w:val="00DA2AF8"/>
    <w:rsid w:val="00DA2FFD"/>
    <w:rsid w:val="00DA6A3B"/>
    <w:rsid w:val="00DB0EC7"/>
    <w:rsid w:val="00DB4922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41D0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D2322"/>
    <w:rsid w:val="00ED260B"/>
    <w:rsid w:val="00EE09F6"/>
    <w:rsid w:val="00EE1391"/>
    <w:rsid w:val="00EE34CA"/>
    <w:rsid w:val="00EE585C"/>
    <w:rsid w:val="00EF0C94"/>
    <w:rsid w:val="00EF23C4"/>
    <w:rsid w:val="00F074FD"/>
    <w:rsid w:val="00F14389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ilian.gasser@berghilfe.c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ixmontagne.ch/medi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0BF52E-14C3-4A9E-9F13-C241430B74D0}"/>
</file>

<file path=customXml/itemProps2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customXml/itemProps4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239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Lukas Ziegler</cp:lastModifiedBy>
  <cp:revision>42</cp:revision>
  <cp:lastPrinted>2020-06-23T09:53:00Z</cp:lastPrinted>
  <dcterms:created xsi:type="dcterms:W3CDTF">2023-06-15T09:18:00Z</dcterms:created>
  <dcterms:modified xsi:type="dcterms:W3CDTF">2024-07-07T18:33:00Z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